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FAA5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87C0A1" wp14:editId="7F3007D3">
            <wp:extent cx="48577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4D658F7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0E1FF172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>шестого созыва</w:t>
      </w:r>
    </w:p>
    <w:p w14:paraId="7A7E6399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C51AC5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DBFE5D5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C51AC5">
        <w:rPr>
          <w:rFonts w:ascii="Times New Roman" w:hAnsi="Times New Roman" w:cs="Times New Roman"/>
          <w:sz w:val="28"/>
          <w:vertAlign w:val="superscript"/>
        </w:rPr>
        <w:t>а</w:t>
      </w:r>
    </w:p>
    <w:p w14:paraId="25E102F5" w14:textId="1F3338C1" w:rsidR="004A2C82" w:rsidRPr="00C51AC5" w:rsidRDefault="00882901" w:rsidP="004A2C82">
      <w:pPr>
        <w:pStyle w:val="ab"/>
        <w:rPr>
          <w:rFonts w:ascii="Times New Roman" w:hAnsi="Times New Roman" w:cs="Times New Roman"/>
          <w:sz w:val="28"/>
        </w:rPr>
      </w:pPr>
      <w:r>
        <w:rPr>
          <w:noProof/>
        </w:rPr>
        <w:pict w14:anchorId="4D430568">
          <v:line id="Line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<v:stroke linestyle="thinThick"/>
          </v:line>
        </w:pict>
      </w:r>
    </w:p>
    <w:p w14:paraId="443B3E08" w14:textId="0FF88D75" w:rsidR="004A2C82" w:rsidRPr="00C51AC5" w:rsidRDefault="008C52EB" w:rsidP="004A2C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4A2C82" w:rsidRPr="00C51AC5">
        <w:rPr>
          <w:rFonts w:ascii="Times New Roman" w:hAnsi="Times New Roman" w:cs="Times New Roman"/>
          <w:sz w:val="28"/>
        </w:rPr>
        <w:t xml:space="preserve"> </w:t>
      </w:r>
      <w:r w:rsidR="00030433">
        <w:rPr>
          <w:rFonts w:ascii="Times New Roman" w:hAnsi="Times New Roman" w:cs="Times New Roman"/>
          <w:sz w:val="28"/>
        </w:rPr>
        <w:t>февраля</w:t>
      </w:r>
      <w:r w:rsidR="004A2C82" w:rsidRPr="00C51AC5">
        <w:rPr>
          <w:rFonts w:ascii="Times New Roman" w:hAnsi="Times New Roman" w:cs="Times New Roman"/>
          <w:sz w:val="28"/>
        </w:rPr>
        <w:t xml:space="preserve"> 2025 г.                                                                                         № </w:t>
      </w:r>
      <w:r w:rsidR="00030433">
        <w:rPr>
          <w:rFonts w:ascii="Times New Roman" w:hAnsi="Times New Roman" w:cs="Times New Roman"/>
          <w:sz w:val="28"/>
        </w:rPr>
        <w:t>40</w:t>
      </w:r>
      <w:r w:rsidR="00103466">
        <w:rPr>
          <w:rFonts w:ascii="Times New Roman" w:hAnsi="Times New Roman" w:cs="Times New Roman"/>
          <w:sz w:val="28"/>
        </w:rPr>
        <w:t>1</w:t>
      </w:r>
    </w:p>
    <w:p w14:paraId="2FC78842" w14:textId="77777777" w:rsidR="004A2C82" w:rsidRPr="00C51AC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4C30D2B" w14:textId="77777777" w:rsidR="004A2C82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</w:p>
    <w:p w14:paraId="19DCDF26" w14:textId="77777777" w:rsidR="004A2C82" w:rsidRPr="00C51AC5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О выражении согласия населения Еманжелинского сельского поселения Еткульского муниципального района Челябинской области </w:t>
      </w:r>
    </w:p>
    <w:p w14:paraId="496974F1" w14:textId="77777777" w:rsidR="004A2C82" w:rsidRPr="00C51AC5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на изменение границ Еманжелинского сельского поселения Еткульского муниципального района Челябинской области</w:t>
      </w:r>
    </w:p>
    <w:p w14:paraId="6DB82DF8" w14:textId="77777777" w:rsidR="004A2C82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4DC87CED" w14:textId="77777777" w:rsidR="004A2C82" w:rsidRPr="00C51AC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F6D776D" w14:textId="7B56C6F5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связи с преобразованием </w:t>
      </w:r>
      <w:r w:rsidR="005C6EC0">
        <w:rPr>
          <w:sz w:val="28"/>
          <w:szCs w:val="28"/>
        </w:rPr>
        <w:t>Чебаркульского</w:t>
      </w:r>
      <w:r>
        <w:rPr>
          <w:sz w:val="28"/>
          <w:szCs w:val="28"/>
        </w:rPr>
        <w:t xml:space="preserve"> муниципального района в </w:t>
      </w:r>
      <w:r w:rsidR="005C6EC0">
        <w:rPr>
          <w:sz w:val="28"/>
          <w:szCs w:val="28"/>
        </w:rPr>
        <w:t>Чебаркульский</w:t>
      </w:r>
      <w:r>
        <w:rPr>
          <w:sz w:val="28"/>
          <w:szCs w:val="28"/>
        </w:rPr>
        <w:t xml:space="preserve"> муниципальный округ Челябинской области, в </w:t>
      </w:r>
      <w:r w:rsidRPr="00C51AC5">
        <w:rPr>
          <w:sz w:val="28"/>
          <w:szCs w:val="28"/>
        </w:rPr>
        <w:t xml:space="preserve">соответствии со статьей 12 Федерального закона от </w:t>
      </w:r>
      <w:r>
        <w:rPr>
          <w:sz w:val="28"/>
          <w:szCs w:val="28"/>
        </w:rPr>
        <w:t>0</w:t>
      </w:r>
      <w:r w:rsidRPr="00C51AC5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Челябинской области от 26 октября 2006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 66-ЗО «Об административно-территориальном устройстве Челябинской области», Уставом Еманжелинского сельского поселения Еткульского муниципального района Челябинской области, принимая во внимание представленное председателем Собрания депутатов </w:t>
      </w:r>
      <w:r w:rsidR="00103466">
        <w:rPr>
          <w:sz w:val="28"/>
          <w:szCs w:val="28"/>
        </w:rPr>
        <w:t>Чебаркульского</w:t>
      </w:r>
      <w:r w:rsidRPr="00C51AC5">
        <w:rPr>
          <w:sz w:val="28"/>
          <w:szCs w:val="28"/>
        </w:rPr>
        <w:t xml:space="preserve"> муниципального района Челябинской области </w:t>
      </w:r>
      <w:r w:rsidR="00103466">
        <w:rPr>
          <w:sz w:val="28"/>
          <w:szCs w:val="28"/>
        </w:rPr>
        <w:t xml:space="preserve"> Завьяловым А.</w:t>
      </w:r>
      <w:r w:rsidR="008C52EB">
        <w:rPr>
          <w:sz w:val="28"/>
          <w:szCs w:val="28"/>
        </w:rPr>
        <w:t xml:space="preserve"> </w:t>
      </w:r>
      <w:r w:rsidR="00103466">
        <w:rPr>
          <w:sz w:val="28"/>
          <w:szCs w:val="28"/>
        </w:rPr>
        <w:t>Г</w:t>
      </w:r>
      <w:r w:rsidR="008C52EB">
        <w:rPr>
          <w:sz w:val="28"/>
          <w:szCs w:val="28"/>
        </w:rPr>
        <w:t>.</w:t>
      </w:r>
      <w:r w:rsidRPr="00C51AC5">
        <w:rPr>
          <w:sz w:val="28"/>
          <w:szCs w:val="28"/>
        </w:rPr>
        <w:t xml:space="preserve"> землеустроительное дело по описанию местоположения границ объекта землеустройства «Граница </w:t>
      </w:r>
      <w:r w:rsidR="00103466">
        <w:rPr>
          <w:sz w:val="28"/>
          <w:szCs w:val="28"/>
        </w:rPr>
        <w:t>Чебаркульского</w:t>
      </w:r>
      <w:r w:rsidRPr="00C51AC5">
        <w:rPr>
          <w:sz w:val="28"/>
          <w:szCs w:val="28"/>
        </w:rPr>
        <w:t xml:space="preserve"> муниципального округа Челябинской области», подготовленное в рамках муниципального контракта от </w:t>
      </w:r>
      <w:r w:rsidR="00030433">
        <w:rPr>
          <w:sz w:val="28"/>
          <w:szCs w:val="28"/>
        </w:rPr>
        <w:t>2</w:t>
      </w:r>
      <w:r w:rsidR="00103466">
        <w:rPr>
          <w:sz w:val="28"/>
          <w:szCs w:val="28"/>
        </w:rPr>
        <w:t>4</w:t>
      </w:r>
      <w:r w:rsidRPr="00C51AC5">
        <w:rPr>
          <w:sz w:val="28"/>
          <w:szCs w:val="28"/>
        </w:rPr>
        <w:t xml:space="preserve"> октября 2024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30433">
        <w:rPr>
          <w:sz w:val="28"/>
          <w:szCs w:val="28"/>
        </w:rPr>
        <w:t>51</w:t>
      </w:r>
      <w:r w:rsidRPr="00C51AC5">
        <w:rPr>
          <w:sz w:val="28"/>
          <w:szCs w:val="28"/>
        </w:rPr>
        <w:t xml:space="preserve">, утвержденное </w:t>
      </w:r>
      <w:r w:rsidR="005C6EC0">
        <w:rPr>
          <w:sz w:val="28"/>
          <w:szCs w:val="28"/>
        </w:rPr>
        <w:t>04 февраля</w:t>
      </w:r>
      <w:r w:rsidRPr="00C51AC5">
        <w:rPr>
          <w:sz w:val="28"/>
          <w:szCs w:val="28"/>
        </w:rPr>
        <w:t xml:space="preserve"> 202</w:t>
      </w:r>
      <w:r w:rsidR="00103466">
        <w:rPr>
          <w:sz w:val="28"/>
          <w:szCs w:val="28"/>
        </w:rPr>
        <w:t>5</w:t>
      </w:r>
      <w:r w:rsidRPr="00C51AC5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главой </w:t>
      </w:r>
      <w:r w:rsidR="00103466">
        <w:rPr>
          <w:sz w:val="28"/>
          <w:szCs w:val="28"/>
        </w:rPr>
        <w:t>Чебаркульского</w:t>
      </w:r>
      <w:r w:rsidRPr="00C51AC5">
        <w:rPr>
          <w:sz w:val="28"/>
          <w:szCs w:val="28"/>
        </w:rPr>
        <w:t xml:space="preserve"> муниципального района Челябинской области</w:t>
      </w:r>
      <w:r w:rsidR="00030433">
        <w:rPr>
          <w:sz w:val="28"/>
          <w:szCs w:val="28"/>
        </w:rPr>
        <w:t xml:space="preserve"> </w:t>
      </w:r>
      <w:r w:rsidR="00103466">
        <w:rPr>
          <w:sz w:val="28"/>
          <w:szCs w:val="28"/>
        </w:rPr>
        <w:t>Пупыревым В.</w:t>
      </w:r>
      <w:r w:rsidR="008C52EB">
        <w:rPr>
          <w:sz w:val="28"/>
          <w:szCs w:val="28"/>
        </w:rPr>
        <w:t xml:space="preserve"> </w:t>
      </w:r>
      <w:r w:rsidR="00103466">
        <w:rPr>
          <w:sz w:val="28"/>
          <w:szCs w:val="28"/>
        </w:rPr>
        <w:t>Л.</w:t>
      </w:r>
    </w:p>
    <w:p w14:paraId="458B5695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0D855EA2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508C31C9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51AC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2D5ECA0E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51AC5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287A535A" w14:textId="77777777" w:rsidR="004A2C82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7DC7C7B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0A08440" w14:textId="42AF74FF" w:rsidR="004A2C82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Выразить согласие населения Еманжелинского сельского поселения Еткульского муниципального района Челябинской области на изменение границы Еманжелинского сельского поселения Еткульского муниципального района Челябинской области, смежной с преобразуемым </w:t>
      </w:r>
      <w:r w:rsidR="00103466">
        <w:rPr>
          <w:sz w:val="28"/>
          <w:szCs w:val="28"/>
        </w:rPr>
        <w:t>Чебаркульским</w:t>
      </w:r>
      <w:r w:rsidRPr="00C51AC5">
        <w:rPr>
          <w:sz w:val="28"/>
          <w:szCs w:val="28"/>
        </w:rPr>
        <w:t xml:space="preserve"> муниципальным районом Челябинской области, в соответствии с землеустроительным делом по </w:t>
      </w:r>
      <w:r w:rsidRPr="00C51AC5">
        <w:rPr>
          <w:sz w:val="28"/>
          <w:szCs w:val="28"/>
        </w:rPr>
        <w:lastRenderedPageBreak/>
        <w:t xml:space="preserve">описанию местоположения границ объекта землеустройства «Граница Еткульского муниципального округа Челябинской области», подготовленным в рамках муниципального </w:t>
      </w:r>
      <w:r w:rsidRPr="005C6EC0">
        <w:rPr>
          <w:sz w:val="28"/>
          <w:szCs w:val="28"/>
        </w:rPr>
        <w:t>контракта от 02 ноября 2024 года № 151/2024, утвержденным 18 декабря 2024 года главой</w:t>
      </w:r>
      <w:r w:rsidRPr="000E7CCC">
        <w:rPr>
          <w:sz w:val="28"/>
          <w:szCs w:val="28"/>
        </w:rPr>
        <w:t xml:space="preserve"> Еткульского муниципального района Челябинской области Кузьменковым Ю.</w:t>
      </w:r>
      <w:r>
        <w:rPr>
          <w:sz w:val="28"/>
          <w:szCs w:val="28"/>
        </w:rPr>
        <w:t xml:space="preserve"> </w:t>
      </w:r>
      <w:r w:rsidRPr="000E7CCC">
        <w:rPr>
          <w:sz w:val="28"/>
          <w:szCs w:val="28"/>
        </w:rPr>
        <w:t>В.</w:t>
      </w:r>
    </w:p>
    <w:p w14:paraId="08FE77FA" w14:textId="77777777" w:rsidR="004A2C82" w:rsidRPr="00C51AC5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254D5470" w14:textId="215ED453" w:rsidR="004A2C82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Настоящее решение направить в адрес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 xml:space="preserve">Собрания депутатов </w:t>
      </w:r>
      <w:r w:rsidR="00103466">
        <w:rPr>
          <w:sz w:val="28"/>
          <w:szCs w:val="28"/>
        </w:rPr>
        <w:t>Чебаркульского</w:t>
      </w:r>
      <w:r w:rsidRPr="00C51AC5">
        <w:rPr>
          <w:sz w:val="28"/>
          <w:szCs w:val="28"/>
        </w:rPr>
        <w:t xml:space="preserve"> муниципального района Челябинской области</w:t>
      </w:r>
      <w:r>
        <w:rPr>
          <w:sz w:val="28"/>
          <w:szCs w:val="28"/>
        </w:rPr>
        <w:t xml:space="preserve">, </w:t>
      </w:r>
      <w:r w:rsidRPr="00C51AC5">
        <w:rPr>
          <w:sz w:val="28"/>
          <w:szCs w:val="28"/>
        </w:rPr>
        <w:t>Собрания депутатов Еткульского муниципального района Челябинской области.</w:t>
      </w:r>
    </w:p>
    <w:p w14:paraId="22AD2362" w14:textId="77777777" w:rsidR="004A2C82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67332025" w14:textId="77777777" w:rsidR="004A2C82" w:rsidRPr="004514D1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4514D1">
        <w:rPr>
          <w:sz w:val="28"/>
          <w:szCs w:val="28"/>
        </w:rPr>
        <w:t xml:space="preserve">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</w:t>
      </w:r>
      <w:r>
        <w:rPr>
          <w:sz w:val="28"/>
          <w:szCs w:val="28"/>
        </w:rPr>
        <w:t>Еманжелин</w:t>
      </w:r>
      <w:r w:rsidRPr="004514D1">
        <w:rPr>
          <w:sz w:val="28"/>
          <w:szCs w:val="28"/>
        </w:rPr>
        <w:t>ского сельского поселения.</w:t>
      </w:r>
    </w:p>
    <w:p w14:paraId="2F651877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  <w:lang w:bidi="ar-SA"/>
        </w:rPr>
      </w:pPr>
    </w:p>
    <w:p w14:paraId="54684BB8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ab/>
        <w:t xml:space="preserve">4. Настоящее решение вступает в силу с </w:t>
      </w:r>
      <w:r>
        <w:rPr>
          <w:sz w:val="28"/>
          <w:szCs w:val="28"/>
        </w:rPr>
        <w:t>момента</w:t>
      </w:r>
      <w:r w:rsidRPr="00C51AC5">
        <w:rPr>
          <w:sz w:val="28"/>
          <w:szCs w:val="28"/>
        </w:rPr>
        <w:t xml:space="preserve"> его официального опубликования.</w:t>
      </w:r>
    </w:p>
    <w:p w14:paraId="402DBE6A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5EEC9EA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24C4F4F2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2F5A0B6" w14:textId="77777777" w:rsidR="004A2C82" w:rsidRPr="00C51AC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Председатель Совета депутатов</w:t>
      </w:r>
    </w:p>
    <w:p w14:paraId="142333D2" w14:textId="77777777" w:rsidR="004A2C82" w:rsidRPr="00C51AC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Еманжелинского сельского поселения                                        </w:t>
      </w:r>
      <w:r>
        <w:rPr>
          <w:sz w:val="28"/>
          <w:szCs w:val="28"/>
        </w:rPr>
        <w:t xml:space="preserve">     </w:t>
      </w:r>
      <w:r w:rsidRPr="00C51AC5">
        <w:rPr>
          <w:sz w:val="28"/>
          <w:szCs w:val="28"/>
        </w:rPr>
        <w:t xml:space="preserve">      С.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В. Загорская</w:t>
      </w:r>
    </w:p>
    <w:p w14:paraId="1044E146" w14:textId="77777777" w:rsidR="004A2C82" w:rsidRPr="00C51AC5" w:rsidRDefault="004A2C82" w:rsidP="005B1C2D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4A2C82" w:rsidRPr="00C51AC5" w:rsidSect="003D4DF2">
      <w:pgSz w:w="12240" w:h="16834"/>
      <w:pgMar w:top="1134" w:right="567" w:bottom="993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9A19B" w14:textId="77777777" w:rsidR="00882901" w:rsidRDefault="00882901" w:rsidP="007F71AF">
      <w:r>
        <w:separator/>
      </w:r>
    </w:p>
  </w:endnote>
  <w:endnote w:type="continuationSeparator" w:id="0">
    <w:p w14:paraId="4249B639" w14:textId="77777777" w:rsidR="00882901" w:rsidRDefault="00882901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CC9EF" w14:textId="77777777" w:rsidR="00882901" w:rsidRDefault="00882901"/>
  </w:footnote>
  <w:footnote w:type="continuationSeparator" w:id="0">
    <w:p w14:paraId="35D903BC" w14:textId="77777777" w:rsidR="00882901" w:rsidRDefault="008829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4191C"/>
    <w:multiLevelType w:val="hybridMultilevel"/>
    <w:tmpl w:val="9A842CD6"/>
    <w:lvl w:ilvl="0" w:tplc="2B26B62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0354B"/>
    <w:rsid w:val="00030433"/>
    <w:rsid w:val="00033081"/>
    <w:rsid w:val="00044F41"/>
    <w:rsid w:val="00064ACA"/>
    <w:rsid w:val="00064E36"/>
    <w:rsid w:val="00070104"/>
    <w:rsid w:val="00073999"/>
    <w:rsid w:val="0007409F"/>
    <w:rsid w:val="000842DD"/>
    <w:rsid w:val="00091CDB"/>
    <w:rsid w:val="00093ECC"/>
    <w:rsid w:val="00095EB2"/>
    <w:rsid w:val="000C06D9"/>
    <w:rsid w:val="000E7CCC"/>
    <w:rsid w:val="00103466"/>
    <w:rsid w:val="00123078"/>
    <w:rsid w:val="00124381"/>
    <w:rsid w:val="001617BB"/>
    <w:rsid w:val="00161B84"/>
    <w:rsid w:val="001877D0"/>
    <w:rsid w:val="001B5740"/>
    <w:rsid w:val="001C4C63"/>
    <w:rsid w:val="001F608D"/>
    <w:rsid w:val="00204BC7"/>
    <w:rsid w:val="00212D94"/>
    <w:rsid w:val="0021708C"/>
    <w:rsid w:val="002174EF"/>
    <w:rsid w:val="00217642"/>
    <w:rsid w:val="00230740"/>
    <w:rsid w:val="002529F1"/>
    <w:rsid w:val="00284B31"/>
    <w:rsid w:val="002B663E"/>
    <w:rsid w:val="002B686C"/>
    <w:rsid w:val="002D0E11"/>
    <w:rsid w:val="002D18EA"/>
    <w:rsid w:val="002F637C"/>
    <w:rsid w:val="002F6881"/>
    <w:rsid w:val="00300689"/>
    <w:rsid w:val="00312DD8"/>
    <w:rsid w:val="00326234"/>
    <w:rsid w:val="003429D8"/>
    <w:rsid w:val="0038506F"/>
    <w:rsid w:val="003B248B"/>
    <w:rsid w:val="003C1E45"/>
    <w:rsid w:val="003D4DF2"/>
    <w:rsid w:val="003E0848"/>
    <w:rsid w:val="003E5ABA"/>
    <w:rsid w:val="00420076"/>
    <w:rsid w:val="004203F4"/>
    <w:rsid w:val="00427388"/>
    <w:rsid w:val="00430992"/>
    <w:rsid w:val="0045746B"/>
    <w:rsid w:val="0046093C"/>
    <w:rsid w:val="00465565"/>
    <w:rsid w:val="004849B4"/>
    <w:rsid w:val="004A2C82"/>
    <w:rsid w:val="004A6DAB"/>
    <w:rsid w:val="004B2364"/>
    <w:rsid w:val="004D6F27"/>
    <w:rsid w:val="004D7F9D"/>
    <w:rsid w:val="004E3FEB"/>
    <w:rsid w:val="005006D8"/>
    <w:rsid w:val="00503BAA"/>
    <w:rsid w:val="0051269A"/>
    <w:rsid w:val="00524EEE"/>
    <w:rsid w:val="00555CCC"/>
    <w:rsid w:val="00560010"/>
    <w:rsid w:val="00585E4C"/>
    <w:rsid w:val="005B1C2D"/>
    <w:rsid w:val="005B68DE"/>
    <w:rsid w:val="005C6EC0"/>
    <w:rsid w:val="005E3C82"/>
    <w:rsid w:val="005F190E"/>
    <w:rsid w:val="006003EB"/>
    <w:rsid w:val="00605CF1"/>
    <w:rsid w:val="00625BBA"/>
    <w:rsid w:val="006273C9"/>
    <w:rsid w:val="006325B7"/>
    <w:rsid w:val="006356FC"/>
    <w:rsid w:val="00662B7F"/>
    <w:rsid w:val="00682DF2"/>
    <w:rsid w:val="00685D97"/>
    <w:rsid w:val="006B2B18"/>
    <w:rsid w:val="006B2E13"/>
    <w:rsid w:val="006B2F13"/>
    <w:rsid w:val="006B4A1F"/>
    <w:rsid w:val="006B66B0"/>
    <w:rsid w:val="006D561F"/>
    <w:rsid w:val="007056DE"/>
    <w:rsid w:val="00715FB8"/>
    <w:rsid w:val="00734848"/>
    <w:rsid w:val="00737B7C"/>
    <w:rsid w:val="0074202F"/>
    <w:rsid w:val="00757F6D"/>
    <w:rsid w:val="007618D5"/>
    <w:rsid w:val="007A3999"/>
    <w:rsid w:val="007B263C"/>
    <w:rsid w:val="007D2237"/>
    <w:rsid w:val="007E5EB5"/>
    <w:rsid w:val="007F2F69"/>
    <w:rsid w:val="007F5D1E"/>
    <w:rsid w:val="007F6A21"/>
    <w:rsid w:val="007F71AF"/>
    <w:rsid w:val="00840CEF"/>
    <w:rsid w:val="008713EE"/>
    <w:rsid w:val="00874D97"/>
    <w:rsid w:val="00882901"/>
    <w:rsid w:val="00892F59"/>
    <w:rsid w:val="008C52EB"/>
    <w:rsid w:val="008E47FC"/>
    <w:rsid w:val="009028F2"/>
    <w:rsid w:val="009074A4"/>
    <w:rsid w:val="00912A34"/>
    <w:rsid w:val="00954ABD"/>
    <w:rsid w:val="009638B5"/>
    <w:rsid w:val="009D253B"/>
    <w:rsid w:val="009D2740"/>
    <w:rsid w:val="009F2761"/>
    <w:rsid w:val="009F7178"/>
    <w:rsid w:val="00A0005C"/>
    <w:rsid w:val="00A1108D"/>
    <w:rsid w:val="00A15834"/>
    <w:rsid w:val="00A35921"/>
    <w:rsid w:val="00A439A2"/>
    <w:rsid w:val="00A44319"/>
    <w:rsid w:val="00A44603"/>
    <w:rsid w:val="00A52EC3"/>
    <w:rsid w:val="00A63127"/>
    <w:rsid w:val="00A70405"/>
    <w:rsid w:val="00A72B9B"/>
    <w:rsid w:val="00A94A31"/>
    <w:rsid w:val="00AA53C6"/>
    <w:rsid w:val="00AB5B8A"/>
    <w:rsid w:val="00AD0099"/>
    <w:rsid w:val="00AD2F6E"/>
    <w:rsid w:val="00AF6C35"/>
    <w:rsid w:val="00B303F6"/>
    <w:rsid w:val="00B363F9"/>
    <w:rsid w:val="00B378EB"/>
    <w:rsid w:val="00B62EDA"/>
    <w:rsid w:val="00B67BF1"/>
    <w:rsid w:val="00B730A2"/>
    <w:rsid w:val="00B775A6"/>
    <w:rsid w:val="00B866F6"/>
    <w:rsid w:val="00BD08AE"/>
    <w:rsid w:val="00BE6758"/>
    <w:rsid w:val="00BF3E3C"/>
    <w:rsid w:val="00C12F8A"/>
    <w:rsid w:val="00C301F3"/>
    <w:rsid w:val="00C37E22"/>
    <w:rsid w:val="00C516A7"/>
    <w:rsid w:val="00C51AC5"/>
    <w:rsid w:val="00C520A4"/>
    <w:rsid w:val="00C52FA2"/>
    <w:rsid w:val="00C54A4E"/>
    <w:rsid w:val="00C659A4"/>
    <w:rsid w:val="00C72EDD"/>
    <w:rsid w:val="00C75548"/>
    <w:rsid w:val="00C84DDC"/>
    <w:rsid w:val="00C95351"/>
    <w:rsid w:val="00CB6496"/>
    <w:rsid w:val="00CB7F61"/>
    <w:rsid w:val="00CE249E"/>
    <w:rsid w:val="00D059FA"/>
    <w:rsid w:val="00D1476F"/>
    <w:rsid w:val="00D7430B"/>
    <w:rsid w:val="00D77DC7"/>
    <w:rsid w:val="00DD031E"/>
    <w:rsid w:val="00DD0C33"/>
    <w:rsid w:val="00DD0DF8"/>
    <w:rsid w:val="00DD28D8"/>
    <w:rsid w:val="00DF12C8"/>
    <w:rsid w:val="00E1239C"/>
    <w:rsid w:val="00E409FB"/>
    <w:rsid w:val="00E63CB3"/>
    <w:rsid w:val="00E80B72"/>
    <w:rsid w:val="00E856B2"/>
    <w:rsid w:val="00E9562A"/>
    <w:rsid w:val="00EA0320"/>
    <w:rsid w:val="00EB59B9"/>
    <w:rsid w:val="00EC5C83"/>
    <w:rsid w:val="00ED0202"/>
    <w:rsid w:val="00EE304D"/>
    <w:rsid w:val="00EE39C1"/>
    <w:rsid w:val="00F01278"/>
    <w:rsid w:val="00F144F4"/>
    <w:rsid w:val="00F15821"/>
    <w:rsid w:val="00F16D4D"/>
    <w:rsid w:val="00F321EA"/>
    <w:rsid w:val="00F4537C"/>
    <w:rsid w:val="00F56406"/>
    <w:rsid w:val="00F81CF1"/>
    <w:rsid w:val="00FA5EA9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A7C27E"/>
  <w15:docId w15:val="{C76196F2-1ADA-426E-BEA5-1750924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aa">
    <w:name w:val="Без интервала Знак"/>
    <w:basedOn w:val="a0"/>
    <w:link w:val="ab"/>
    <w:uiPriority w:val="1"/>
    <w:locked/>
    <w:rsid w:val="00070104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07010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C2721-1336-43A7-8E9C-D6A913335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Наталья Анатольевна Моржова</cp:lastModifiedBy>
  <cp:revision>17</cp:revision>
  <cp:lastPrinted>2025-02-11T09:35:00Z</cp:lastPrinted>
  <dcterms:created xsi:type="dcterms:W3CDTF">2025-01-22T04:16:00Z</dcterms:created>
  <dcterms:modified xsi:type="dcterms:W3CDTF">2025-03-12T06:13:00Z</dcterms:modified>
</cp:coreProperties>
</file>